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8DB5" w14:textId="3873F11B" w:rsidR="005D6DA3" w:rsidRPr="00C96416" w:rsidRDefault="00595873" w:rsidP="00C96416">
      <w:pPr>
        <w:pStyle w:val="Title"/>
        <w:contextualSpacing w:val="0"/>
        <w:jc w:val="center"/>
        <w:outlineLvl w:val="0"/>
        <w:rPr>
          <w:rFonts w:eastAsia="Calibri" w:cstheme="majorHAnsi"/>
          <w:color w:val="1F497D"/>
          <w:spacing w:val="0"/>
          <w:kern w:val="0"/>
          <w:sz w:val="40"/>
          <w:szCs w:val="40"/>
          <w:lang w:val="en-US" w:eastAsia="en-US"/>
        </w:rPr>
      </w:pPr>
      <w:bookmarkStart w:id="0" w:name="_GoBack"/>
      <w:bookmarkEnd w:id="0"/>
      <w:r w:rsidRPr="00C96416">
        <w:rPr>
          <w:rFonts w:eastAsia="Calibri" w:cstheme="majorHAnsi"/>
          <w:color w:val="1F497D"/>
          <w:spacing w:val="0"/>
          <w:kern w:val="0"/>
          <w:sz w:val="40"/>
          <w:szCs w:val="40"/>
          <w:lang w:val="en-US" w:eastAsia="en-US"/>
        </w:rPr>
        <w:t>Enrichment Activit</w:t>
      </w:r>
      <w:r w:rsidR="00803860" w:rsidRPr="00C96416">
        <w:rPr>
          <w:rFonts w:eastAsia="Calibri" w:cstheme="majorHAnsi"/>
          <w:color w:val="1F497D"/>
          <w:spacing w:val="0"/>
          <w:kern w:val="0"/>
          <w:sz w:val="40"/>
          <w:szCs w:val="40"/>
          <w:lang w:val="en-US" w:eastAsia="en-US"/>
        </w:rPr>
        <w:t xml:space="preserve">y </w:t>
      </w:r>
      <w:r w:rsidRPr="00C96416">
        <w:rPr>
          <w:rFonts w:eastAsia="Calibri" w:cstheme="majorHAnsi"/>
          <w:color w:val="1F497D"/>
          <w:spacing w:val="0"/>
          <w:kern w:val="0"/>
          <w:sz w:val="40"/>
          <w:szCs w:val="40"/>
          <w:lang w:val="en-US" w:eastAsia="en-US"/>
        </w:rPr>
        <w:t>Funding</w:t>
      </w:r>
      <w:r w:rsidR="00DE7D23" w:rsidRPr="00C96416">
        <w:rPr>
          <w:rFonts w:eastAsia="Calibri" w:cstheme="majorHAnsi"/>
          <w:color w:val="1F497D"/>
          <w:spacing w:val="0"/>
          <w:kern w:val="0"/>
          <w:sz w:val="40"/>
          <w:szCs w:val="40"/>
          <w:lang w:val="en-US" w:eastAsia="en-US"/>
        </w:rPr>
        <w:t xml:space="preserve"> Application</w:t>
      </w:r>
    </w:p>
    <w:p w14:paraId="529283AA" w14:textId="36B2F814" w:rsidR="00556D5A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0AE3F827" w14:textId="66B39E52" w:rsidR="0081354D" w:rsidRDefault="0081354D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3CDABCC" w14:textId="77777777" w:rsidR="0081354D" w:rsidRPr="00182CB5" w:rsidRDefault="0081354D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59D202DF" w14:textId="77777777" w:rsidR="00556D5A" w:rsidRPr="00182CB5" w:rsidRDefault="00556D5A" w:rsidP="00417D15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APPLICANT INFORMATION</w:t>
      </w:r>
    </w:p>
    <w:p w14:paraId="68C5175A" w14:textId="77777777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4B3EDA49" w14:textId="55822E2F" w:rsidR="000C15F6" w:rsidRPr="00182CB5" w:rsidRDefault="002B65C6" w:rsidP="005B389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Activity Lead(s)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0C15F6" w:rsidRPr="00182CB5" w14:paraId="13AF733C" w14:textId="77777777">
        <w:tc>
          <w:tcPr>
            <w:tcW w:w="3775" w:type="dxa"/>
          </w:tcPr>
          <w:p w14:paraId="4548F82A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7015" w:type="dxa"/>
          </w:tcPr>
          <w:p w14:paraId="1B652E57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C15F6" w:rsidRPr="00182CB5" w14:paraId="276A836B" w14:textId="77777777">
        <w:tc>
          <w:tcPr>
            <w:tcW w:w="3775" w:type="dxa"/>
          </w:tcPr>
          <w:p w14:paraId="4CE47E0B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Title</w:t>
            </w:r>
          </w:p>
        </w:tc>
        <w:tc>
          <w:tcPr>
            <w:tcW w:w="7015" w:type="dxa"/>
          </w:tcPr>
          <w:p w14:paraId="74C43D24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6C9D" w:rsidRPr="00182CB5" w14:paraId="6FF342D9" w14:textId="77777777">
        <w:tc>
          <w:tcPr>
            <w:tcW w:w="3775" w:type="dxa"/>
          </w:tcPr>
          <w:p w14:paraId="3862B529" w14:textId="74C67CE0" w:rsidR="00186C9D" w:rsidRPr="00557CDA" w:rsidRDefault="00186C9D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Faculty sponsor (if required)</w:t>
            </w:r>
          </w:p>
        </w:tc>
        <w:tc>
          <w:tcPr>
            <w:tcW w:w="7015" w:type="dxa"/>
          </w:tcPr>
          <w:p w14:paraId="3DCCAC1A" w14:textId="77777777" w:rsidR="00186C9D" w:rsidRPr="00182CB5" w:rsidRDefault="00186C9D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C15F6" w:rsidRPr="00182CB5" w14:paraId="7E15A962" w14:textId="77777777">
        <w:tc>
          <w:tcPr>
            <w:tcW w:w="3775" w:type="dxa"/>
          </w:tcPr>
          <w:p w14:paraId="3C4064BB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 xml:space="preserve">Email </w:t>
            </w:r>
            <w:r w:rsidR="007947DB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ddress</w:t>
            </w:r>
          </w:p>
        </w:tc>
        <w:tc>
          <w:tcPr>
            <w:tcW w:w="7015" w:type="dxa"/>
          </w:tcPr>
          <w:p w14:paraId="0D653101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C15F6" w:rsidRPr="00182CB5" w14:paraId="3E491CB2" w14:textId="77777777">
        <w:tc>
          <w:tcPr>
            <w:tcW w:w="3775" w:type="dxa"/>
          </w:tcPr>
          <w:p w14:paraId="20101362" w14:textId="7E32AD58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Faculty</w:t>
            </w:r>
            <w:r w:rsidR="00195D38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Department/School</w:t>
            </w:r>
          </w:p>
        </w:tc>
        <w:tc>
          <w:tcPr>
            <w:tcW w:w="7015" w:type="dxa"/>
          </w:tcPr>
          <w:p w14:paraId="23C456F8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5DE9FC6" w14:textId="77777777" w:rsidR="00557CDA" w:rsidRDefault="00557CDA" w:rsidP="00556D5A">
      <w:pPr>
        <w:rPr>
          <w:rFonts w:asciiTheme="majorHAnsi" w:hAnsiTheme="majorHAnsi" w:cstheme="majorHAnsi"/>
          <w:sz w:val="22"/>
          <w:szCs w:val="22"/>
        </w:rPr>
      </w:pPr>
    </w:p>
    <w:p w14:paraId="18A430DF" w14:textId="77777777" w:rsidR="0090403C" w:rsidRPr="00182CB5" w:rsidRDefault="00595873" w:rsidP="00556D5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</w:t>
      </w:r>
      <w:r w:rsidR="0090403C" w:rsidRPr="00FF5709">
        <w:rPr>
          <w:rFonts w:asciiTheme="majorHAnsi" w:hAnsiTheme="majorHAnsi" w:cstheme="majorHAnsi"/>
          <w:b/>
          <w:sz w:val="22"/>
          <w:szCs w:val="22"/>
        </w:rPr>
        <w:t>ligibility requirements</w:t>
      </w:r>
      <w:r w:rsidR="0090403C" w:rsidRPr="00182CB5">
        <w:rPr>
          <w:rFonts w:asciiTheme="majorHAnsi" w:hAnsiTheme="majorHAnsi" w:cstheme="majorHAnsi"/>
          <w:sz w:val="22"/>
          <w:szCs w:val="22"/>
        </w:rPr>
        <w:t>:</w:t>
      </w:r>
    </w:p>
    <w:p w14:paraId="6DF3887E" w14:textId="77777777" w:rsidR="00595873" w:rsidRPr="00595873" w:rsidRDefault="00595873" w:rsidP="00595873">
      <w:pPr>
        <w:rPr>
          <w:rFonts w:asciiTheme="majorHAnsi" w:hAnsiTheme="majorHAnsi" w:cstheme="majorHAnsi"/>
          <w:sz w:val="22"/>
          <w:szCs w:val="22"/>
        </w:rPr>
      </w:pPr>
      <w:r w:rsidRPr="00595873">
        <w:rPr>
          <w:rFonts w:asciiTheme="majorHAnsi" w:hAnsiTheme="majorHAnsi" w:cstheme="majorHAnsi"/>
          <w:sz w:val="22"/>
          <w:szCs w:val="22"/>
        </w:rPr>
        <w:t>Proposed activities must:</w:t>
      </w:r>
    </w:p>
    <w:p w14:paraId="32C82D6E" w14:textId="1EE44945" w:rsidR="00807D69" w:rsidRDefault="00431D8F" w:rsidP="00807D69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</w:t>
      </w:r>
      <w:r w:rsidR="00595873" w:rsidRPr="00595873">
        <w:rPr>
          <w:rFonts w:asciiTheme="majorHAnsi" w:hAnsiTheme="majorHAnsi" w:cstheme="majorHAnsi"/>
          <w:sz w:val="22"/>
          <w:szCs w:val="22"/>
        </w:rPr>
        <w:t xml:space="preserve">ave explicit interprofessional learning objectives that align with the competencies articulated in </w:t>
      </w:r>
      <w:hyperlink r:id="rId8" w:history="1">
        <w:r w:rsidR="00807D69" w:rsidRPr="00807D69">
          <w:rPr>
            <w:rStyle w:val="Hyperlink"/>
            <w:rFonts w:asciiTheme="majorHAnsi" w:hAnsiTheme="majorHAnsi" w:cstheme="majorHAnsi"/>
            <w:sz w:val="22"/>
            <w:szCs w:val="22"/>
          </w:rPr>
          <w:t>National Interprofessional Competency Framework.</w:t>
        </w:r>
      </w:hyperlink>
    </w:p>
    <w:p w14:paraId="44839EEA" w14:textId="08B545CF" w:rsidR="00595873" w:rsidRPr="00807D69" w:rsidRDefault="00431D8F" w:rsidP="00807D69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595873" w:rsidRPr="00807D69">
        <w:rPr>
          <w:rFonts w:asciiTheme="majorHAnsi" w:hAnsiTheme="majorHAnsi" w:cstheme="majorHAnsi"/>
          <w:sz w:val="22"/>
          <w:szCs w:val="22"/>
        </w:rPr>
        <w:t>e delivered to students from two or more disciplines.</w:t>
      </w:r>
    </w:p>
    <w:p w14:paraId="08745B91" w14:textId="78ECB2E7" w:rsidR="00595873" w:rsidRPr="00595873" w:rsidRDefault="00431D8F" w:rsidP="0059587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595873" w:rsidRPr="00595873">
        <w:rPr>
          <w:rFonts w:asciiTheme="majorHAnsi" w:hAnsiTheme="majorHAnsi" w:cstheme="majorHAnsi"/>
          <w:sz w:val="22"/>
          <w:szCs w:val="22"/>
        </w:rPr>
        <w:t>ffer interactive learning that provides students with an opportunity to learn about, with and from each other.</w:t>
      </w:r>
    </w:p>
    <w:p w14:paraId="380A4861" w14:textId="77777777" w:rsidR="00431D8F" w:rsidRPr="00431D8F" w:rsidRDefault="00431D8F" w:rsidP="00431D8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431D8F">
        <w:rPr>
          <w:rFonts w:asciiTheme="majorHAnsi" w:hAnsiTheme="majorHAnsi" w:cstheme="majorHAnsi"/>
          <w:sz w:val="22"/>
          <w:szCs w:val="22"/>
        </w:rPr>
        <w:t>be led by a faculty member at UBC Vancouver or UBC Okanagan (student-led activities must have a faculty sponsor)</w:t>
      </w:r>
    </w:p>
    <w:p w14:paraId="0114629F" w14:textId="77777777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061824D6" w14:textId="77777777" w:rsidR="006D65C1" w:rsidRPr="00182CB5" w:rsidRDefault="00417D15" w:rsidP="005B389D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PROPOSAL SUMMARY</w:t>
      </w:r>
    </w:p>
    <w:p w14:paraId="6749ECA0" w14:textId="77777777" w:rsidR="006D65C1" w:rsidRPr="00182CB5" w:rsidRDefault="006D65C1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A079505" w14:textId="77777777" w:rsidR="006D65C1" w:rsidRPr="00807D69" w:rsidRDefault="002602E9" w:rsidP="005B38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Provide a title and a brief description of the </w:t>
      </w:r>
      <w:r w:rsidR="00807D69">
        <w:rPr>
          <w:rFonts w:asciiTheme="majorHAnsi" w:hAnsiTheme="majorHAnsi" w:cstheme="majorHAnsi"/>
          <w:b/>
          <w:sz w:val="22"/>
          <w:szCs w:val="22"/>
        </w:rPr>
        <w:t xml:space="preserve">activity </w:t>
      </w:r>
      <w:r w:rsidR="00807D69" w:rsidRPr="00807D69">
        <w:rPr>
          <w:rFonts w:asciiTheme="majorHAnsi" w:hAnsiTheme="majorHAnsi" w:cstheme="majorHAnsi"/>
          <w:sz w:val="22"/>
          <w:szCs w:val="22"/>
        </w:rPr>
        <w:t>(please include the duratio</w:t>
      </w:r>
      <w:r w:rsidR="00807D69">
        <w:rPr>
          <w:rFonts w:asciiTheme="majorHAnsi" w:hAnsiTheme="majorHAnsi" w:cstheme="majorHAnsi"/>
          <w:sz w:val="22"/>
          <w:szCs w:val="22"/>
        </w:rPr>
        <w:t xml:space="preserve">n of the activity, how often the activity </w:t>
      </w:r>
      <w:r w:rsidR="00807D69" w:rsidRPr="00807D69">
        <w:rPr>
          <w:rFonts w:asciiTheme="majorHAnsi" w:hAnsiTheme="majorHAnsi" w:cstheme="majorHAnsi"/>
          <w:sz w:val="22"/>
          <w:szCs w:val="22"/>
        </w:rPr>
        <w:t>will run, whether it is in-person or on Zoom, if th</w:t>
      </w:r>
      <w:r w:rsidR="00807D69">
        <w:rPr>
          <w:rFonts w:asciiTheme="majorHAnsi" w:hAnsiTheme="majorHAnsi" w:cstheme="majorHAnsi"/>
          <w:sz w:val="22"/>
          <w:szCs w:val="22"/>
        </w:rPr>
        <w:t xml:space="preserve">ere is pre-reading or pre-work and </w:t>
      </w:r>
      <w:r w:rsidR="00807D69" w:rsidRPr="00807D69">
        <w:rPr>
          <w:rFonts w:asciiTheme="majorHAnsi" w:hAnsiTheme="majorHAnsi" w:cstheme="majorHAnsi"/>
          <w:sz w:val="22"/>
          <w:szCs w:val="22"/>
        </w:rPr>
        <w:t xml:space="preserve">if there will be session materials)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417D15" w:rsidRPr="00182CB5" w14:paraId="56416530" w14:textId="77777777">
        <w:tc>
          <w:tcPr>
            <w:tcW w:w="1705" w:type="dxa"/>
          </w:tcPr>
          <w:p w14:paraId="2FECA1B5" w14:textId="77777777" w:rsidR="00417D15" w:rsidRPr="00182CB5" w:rsidRDefault="00417D15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Title</w:t>
            </w:r>
          </w:p>
        </w:tc>
        <w:tc>
          <w:tcPr>
            <w:tcW w:w="9085" w:type="dxa"/>
          </w:tcPr>
          <w:p w14:paraId="24045BC5" w14:textId="77777777" w:rsidR="00417D15" w:rsidRPr="00182CB5" w:rsidRDefault="00417D15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60C02" w:rsidRPr="00182CB5" w14:paraId="7347AF4E" w14:textId="77777777">
        <w:tc>
          <w:tcPr>
            <w:tcW w:w="1705" w:type="dxa"/>
          </w:tcPr>
          <w:p w14:paraId="25D3CD5D" w14:textId="77777777" w:rsidR="00B60C02" w:rsidRPr="00182CB5" w:rsidRDefault="00D8188D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Brief d</w:t>
            </w:r>
            <w:r w:rsidR="00B60C02"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escription</w:t>
            </w:r>
          </w:p>
        </w:tc>
        <w:tc>
          <w:tcPr>
            <w:tcW w:w="9085" w:type="dxa"/>
          </w:tcPr>
          <w:p w14:paraId="497A23FA" w14:textId="77777777" w:rsidR="00B60C02" w:rsidRPr="00182CB5" w:rsidRDefault="00B60C02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DC31AB0" w14:textId="77777777" w:rsidR="002B65C6" w:rsidRDefault="002B65C6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E3CF37" w14:textId="77777777" w:rsidR="002B65C6" w:rsidRDefault="002B65C6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9165CB" w14:textId="77777777" w:rsidR="002B65C6" w:rsidRDefault="002B65C6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AFAFD7A" w14:textId="77777777" w:rsidR="002B65C6" w:rsidRDefault="002B65C6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DB1E57" w14:textId="77777777" w:rsidR="002B65C6" w:rsidRDefault="002B65C6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627D476" w14:textId="77777777" w:rsidR="002B65C6" w:rsidRDefault="002B65C6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10E7914" w14:textId="77777777" w:rsidR="00B60C02" w:rsidRPr="00182CB5" w:rsidRDefault="00B60C02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01D48A3" w14:textId="77777777" w:rsidR="00D8188D" w:rsidRPr="00182CB5" w:rsidRDefault="00D8188D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E784E16" w14:textId="77CE33E9" w:rsidR="00807D69" w:rsidRPr="006324CA" w:rsidRDefault="00807D69" w:rsidP="002B65C6">
      <w:pPr>
        <w:rPr>
          <w:rFonts w:asciiTheme="majorHAnsi" w:hAnsiTheme="majorHAnsi"/>
          <w:sz w:val="22"/>
          <w:szCs w:val="22"/>
        </w:rPr>
      </w:pPr>
      <w:r w:rsidRPr="00807D69">
        <w:rPr>
          <w:rFonts w:asciiTheme="majorHAnsi" w:hAnsiTheme="majorHAnsi" w:cstheme="majorHAnsi"/>
          <w:b/>
          <w:sz w:val="22"/>
          <w:szCs w:val="22"/>
        </w:rPr>
        <w:t>What are the lea</w:t>
      </w:r>
      <w:r w:rsidR="00D711E9">
        <w:rPr>
          <w:rFonts w:asciiTheme="majorHAnsi" w:hAnsiTheme="majorHAnsi" w:cstheme="majorHAnsi"/>
          <w:b/>
          <w:sz w:val="22"/>
          <w:szCs w:val="22"/>
        </w:rPr>
        <w:t>r</w:t>
      </w:r>
      <w:r w:rsidRPr="00807D69">
        <w:rPr>
          <w:rFonts w:asciiTheme="majorHAnsi" w:hAnsiTheme="majorHAnsi" w:cstheme="majorHAnsi"/>
          <w:b/>
          <w:sz w:val="22"/>
          <w:szCs w:val="22"/>
        </w:rPr>
        <w:t xml:space="preserve">ning objectives for the activity </w:t>
      </w:r>
      <w:r w:rsidRPr="006324CA">
        <w:rPr>
          <w:rFonts w:asciiTheme="majorHAnsi" w:hAnsiTheme="majorHAnsi" w:cstheme="majorHAnsi"/>
          <w:sz w:val="22"/>
          <w:szCs w:val="22"/>
        </w:rPr>
        <w:t xml:space="preserve">(please refer to the </w:t>
      </w:r>
      <w:hyperlink r:id="rId9" w:history="1">
        <w:r w:rsidRPr="0096597C">
          <w:rPr>
            <w:rStyle w:val="Hyperlink"/>
            <w:rFonts w:asciiTheme="majorHAnsi" w:hAnsiTheme="majorHAnsi"/>
            <w:sz w:val="22"/>
            <w:szCs w:val="22"/>
          </w:rPr>
          <w:t>National Interprofessional Competency Framework</w:t>
        </w:r>
      </w:hyperlink>
      <w:r w:rsidRPr="006324CA">
        <w:rPr>
          <w:rFonts w:asciiTheme="majorHAnsi" w:hAnsiTheme="majorHAnsi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7D69" w:rsidRPr="00182CB5" w14:paraId="1D2F6D55" w14:textId="77777777">
        <w:tc>
          <w:tcPr>
            <w:tcW w:w="10740" w:type="dxa"/>
          </w:tcPr>
          <w:p w14:paraId="085876AA" w14:textId="77777777" w:rsidR="00807D69" w:rsidRPr="00182CB5" w:rsidRDefault="00807D69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4CD14F9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AAA7DA9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A370C5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E2A0E22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6CFCA7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256564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AF7530" w14:textId="77777777" w:rsidR="00807D69" w:rsidRPr="00182CB5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F8226E0" w14:textId="77777777" w:rsidR="00B25116" w:rsidRDefault="00B25116" w:rsidP="00807D69">
      <w:pPr>
        <w:rPr>
          <w:rFonts w:asciiTheme="majorHAnsi" w:hAnsiTheme="majorHAnsi" w:cstheme="majorHAnsi"/>
          <w:b/>
          <w:sz w:val="22"/>
          <w:szCs w:val="22"/>
        </w:rPr>
      </w:pPr>
    </w:p>
    <w:p w14:paraId="7F1A46C6" w14:textId="77777777" w:rsidR="00D711E9" w:rsidRDefault="00D711E9" w:rsidP="00807D69">
      <w:pPr>
        <w:rPr>
          <w:rFonts w:asciiTheme="majorHAnsi" w:hAnsiTheme="majorHAnsi" w:cstheme="majorHAnsi"/>
          <w:b/>
          <w:sz w:val="22"/>
          <w:szCs w:val="22"/>
        </w:rPr>
      </w:pPr>
    </w:p>
    <w:p w14:paraId="2E1A0D3F" w14:textId="5FE8C01E" w:rsidR="00B25116" w:rsidRDefault="00B25116" w:rsidP="00807D69">
      <w:pPr>
        <w:rPr>
          <w:rFonts w:asciiTheme="majorHAnsi" w:hAnsiTheme="majorHAnsi" w:cstheme="majorHAnsi"/>
          <w:b/>
          <w:sz w:val="22"/>
          <w:szCs w:val="22"/>
        </w:rPr>
      </w:pPr>
    </w:p>
    <w:p w14:paraId="7F1F2433" w14:textId="4B406418" w:rsidR="00186C9D" w:rsidRDefault="00186C9D" w:rsidP="00807D69">
      <w:pPr>
        <w:rPr>
          <w:rFonts w:asciiTheme="majorHAnsi" w:hAnsiTheme="majorHAnsi" w:cstheme="majorHAnsi"/>
          <w:b/>
          <w:sz w:val="22"/>
          <w:szCs w:val="22"/>
        </w:rPr>
      </w:pPr>
    </w:p>
    <w:p w14:paraId="004CD71F" w14:textId="77777777" w:rsidR="00DE7D23" w:rsidRDefault="00DE7D23" w:rsidP="00807D69">
      <w:pPr>
        <w:rPr>
          <w:rFonts w:asciiTheme="majorHAnsi" w:hAnsiTheme="majorHAnsi" w:cstheme="majorHAnsi"/>
          <w:b/>
          <w:sz w:val="22"/>
          <w:szCs w:val="22"/>
        </w:rPr>
      </w:pPr>
    </w:p>
    <w:p w14:paraId="387AF258" w14:textId="77777777" w:rsidR="00807D69" w:rsidRPr="00D711E9" w:rsidRDefault="00D711E9" w:rsidP="002B65C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What are</w:t>
      </w:r>
      <w:r w:rsidR="00807D69">
        <w:rPr>
          <w:rFonts w:asciiTheme="majorHAnsi" w:hAnsiTheme="majorHAnsi" w:cstheme="majorHAnsi"/>
          <w:b/>
          <w:sz w:val="22"/>
          <w:szCs w:val="22"/>
        </w:rPr>
        <w:t xml:space="preserve"> the</w:t>
      </w:r>
      <w:r w:rsidR="00807D69" w:rsidRPr="00807D69">
        <w:rPr>
          <w:rFonts w:asciiTheme="majorHAnsi" w:hAnsiTheme="majorHAnsi" w:cstheme="majorHAnsi"/>
          <w:b/>
          <w:sz w:val="22"/>
          <w:szCs w:val="22"/>
        </w:rPr>
        <w:t xml:space="preserve"> interactive learning </w:t>
      </w:r>
      <w:r w:rsidR="00807D69">
        <w:rPr>
          <w:rFonts w:asciiTheme="majorHAnsi" w:hAnsiTheme="majorHAnsi" w:cstheme="majorHAnsi"/>
          <w:b/>
          <w:sz w:val="22"/>
          <w:szCs w:val="22"/>
        </w:rPr>
        <w:t>elements of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7D69" w:rsidRPr="00182CB5" w14:paraId="324AE89C" w14:textId="77777777">
        <w:tc>
          <w:tcPr>
            <w:tcW w:w="10740" w:type="dxa"/>
          </w:tcPr>
          <w:p w14:paraId="5FAFE63F" w14:textId="77777777" w:rsidR="00807D69" w:rsidRPr="00182CB5" w:rsidRDefault="00807D69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A20D547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A2EF31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BF01F0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BA5DE8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FB161BA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FEEB40" w14:textId="77777777" w:rsidR="00807D69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939F16" w14:textId="77777777" w:rsidR="00807D69" w:rsidRPr="00182CB5" w:rsidRDefault="00807D69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ECA656F" w14:textId="39EB6B1B" w:rsidR="00807D69" w:rsidRDefault="00807D69" w:rsidP="002B65C6">
      <w:pPr>
        <w:rPr>
          <w:rFonts w:asciiTheme="majorHAnsi" w:hAnsiTheme="majorHAnsi" w:cstheme="majorHAnsi"/>
          <w:b/>
          <w:sz w:val="22"/>
          <w:szCs w:val="22"/>
        </w:rPr>
      </w:pPr>
    </w:p>
    <w:p w14:paraId="0D84A7DE" w14:textId="312D30E1" w:rsidR="00AF4E7C" w:rsidRPr="00D70EFE" w:rsidRDefault="00AF4E7C" w:rsidP="00AF4E7C">
      <w:pPr>
        <w:rPr>
          <w:sz w:val="22"/>
        </w:rPr>
      </w:pPr>
      <w:r w:rsidRPr="00D70EFE">
        <w:rPr>
          <w:rFonts w:asciiTheme="majorHAnsi" w:hAnsiTheme="majorHAnsi" w:cstheme="majorHAnsi"/>
          <w:b/>
          <w:sz w:val="22"/>
          <w:szCs w:val="22"/>
        </w:rPr>
        <w:t xml:space="preserve">Tell us how this enrichment activity will promote collaborative health education? </w:t>
      </w:r>
      <w:r w:rsidRPr="006324CA">
        <w:rPr>
          <w:rFonts w:asciiTheme="majorHAnsi" w:hAnsiTheme="majorHAnsi" w:cstheme="majorHAnsi"/>
          <w:sz w:val="22"/>
          <w:szCs w:val="22"/>
        </w:rPr>
        <w:t xml:space="preserve">(please refer to the </w:t>
      </w:r>
      <w:hyperlink r:id="rId10" w:history="1">
        <w:r w:rsidRPr="0096597C">
          <w:rPr>
            <w:rStyle w:val="Hyperlink"/>
            <w:rFonts w:asciiTheme="majorHAnsi" w:hAnsiTheme="majorHAnsi"/>
            <w:sz w:val="22"/>
            <w:szCs w:val="22"/>
          </w:rPr>
          <w:t>National Interprofessional Competency Framework</w:t>
        </w:r>
      </w:hyperlink>
      <w:r w:rsidRPr="006324CA">
        <w:rPr>
          <w:rFonts w:asciiTheme="majorHAnsi" w:hAnsiTheme="majorHAnsi"/>
          <w:sz w:val="22"/>
          <w:szCs w:val="22"/>
        </w:rPr>
        <w:t>)</w:t>
      </w:r>
    </w:p>
    <w:p w14:paraId="35289A6F" w14:textId="77777777" w:rsidR="00AF4E7C" w:rsidRPr="00182CB5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71B9634C" w14:textId="77777777" w:rsidR="00AF4E7C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702345AE" w14:textId="77777777" w:rsidR="00AF4E7C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143513C8" w14:textId="77777777" w:rsidR="00AF4E7C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5344A4F7" w14:textId="77777777" w:rsidR="00AF4E7C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0B79723F" w14:textId="77777777" w:rsidR="00AF4E7C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4D209E8C" w14:textId="77777777" w:rsidR="00AF4E7C" w:rsidRDefault="00AF4E7C" w:rsidP="00AF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12B474C6" w14:textId="77777777" w:rsidR="00D70EFE" w:rsidRPr="00807D69" w:rsidRDefault="00D70EFE" w:rsidP="002B65C6">
      <w:pPr>
        <w:rPr>
          <w:rFonts w:asciiTheme="majorHAnsi" w:hAnsiTheme="majorHAnsi" w:cstheme="majorHAnsi"/>
          <w:b/>
          <w:sz w:val="22"/>
          <w:szCs w:val="22"/>
        </w:rPr>
      </w:pPr>
    </w:p>
    <w:p w14:paraId="35A25F71" w14:textId="77777777" w:rsidR="002B65C6" w:rsidRPr="002B65C6" w:rsidRDefault="00B25116" w:rsidP="002B65C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Students from w</w:t>
      </w:r>
      <w:r w:rsidR="002B65C6">
        <w:rPr>
          <w:rFonts w:asciiTheme="majorHAnsi" w:hAnsiTheme="majorHAnsi" w:cstheme="majorHAnsi"/>
          <w:b/>
          <w:sz w:val="22"/>
          <w:szCs w:val="22"/>
        </w:rPr>
        <w:t>hich disciplines are eligible to attend the activity</w:t>
      </w:r>
      <w:r w:rsidR="00807D69">
        <w:rPr>
          <w:rFonts w:asciiTheme="majorHAnsi" w:hAnsiTheme="majorHAnsi" w:cstheme="majorHAnsi"/>
          <w:b/>
          <w:sz w:val="22"/>
          <w:szCs w:val="22"/>
        </w:rPr>
        <w:t>?</w:t>
      </w:r>
    </w:p>
    <w:p w14:paraId="31343F4E" w14:textId="77777777" w:rsidR="00D8188D" w:rsidRPr="00F7577D" w:rsidRDefault="00D8188D" w:rsidP="005B389D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62"/>
      </w:tblGrid>
      <w:tr w:rsidR="002B65C6" w14:paraId="3A5434FD" w14:textId="77777777">
        <w:tc>
          <w:tcPr>
            <w:tcW w:w="3828" w:type="dxa"/>
          </w:tcPr>
          <w:p w14:paraId="3C6D513A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Audiology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03953119"/>
          </w:sdtPr>
          <w:sdtEndPr/>
          <w:sdtContent>
            <w:tc>
              <w:tcPr>
                <w:tcW w:w="6962" w:type="dxa"/>
              </w:tcPr>
              <w:p w14:paraId="48D1F942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4F6D9790" w14:textId="77777777">
        <w:tc>
          <w:tcPr>
            <w:tcW w:w="3828" w:type="dxa"/>
          </w:tcPr>
          <w:p w14:paraId="4B81A9D9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Clinical Psychology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260112152"/>
          </w:sdtPr>
          <w:sdtEndPr/>
          <w:sdtContent>
            <w:tc>
              <w:tcPr>
                <w:tcW w:w="6962" w:type="dxa"/>
              </w:tcPr>
              <w:p w14:paraId="485DBECD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2B449323" w14:textId="77777777">
        <w:tc>
          <w:tcPr>
            <w:tcW w:w="3828" w:type="dxa"/>
          </w:tcPr>
          <w:p w14:paraId="3A5C4807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Dental Hygiene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443531739"/>
          </w:sdtPr>
          <w:sdtEndPr/>
          <w:sdtContent>
            <w:tc>
              <w:tcPr>
                <w:tcW w:w="6962" w:type="dxa"/>
              </w:tcPr>
              <w:p w14:paraId="014410C9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0DC1A2AB" w14:textId="77777777">
        <w:tc>
          <w:tcPr>
            <w:tcW w:w="3828" w:type="dxa"/>
          </w:tcPr>
          <w:p w14:paraId="00CD6E53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Dentistry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344479823"/>
          </w:sdtPr>
          <w:sdtEndPr/>
          <w:sdtContent>
            <w:tc>
              <w:tcPr>
                <w:tcW w:w="6962" w:type="dxa"/>
              </w:tcPr>
              <w:p w14:paraId="640E2581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5294D857" w14:textId="77777777">
        <w:tc>
          <w:tcPr>
            <w:tcW w:w="3828" w:type="dxa"/>
          </w:tcPr>
          <w:p w14:paraId="588A2474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Dietetics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620525277"/>
          </w:sdtPr>
          <w:sdtEndPr/>
          <w:sdtContent>
            <w:tc>
              <w:tcPr>
                <w:tcW w:w="6962" w:type="dxa"/>
              </w:tcPr>
              <w:p w14:paraId="46A56808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2506A511" w14:textId="77777777">
        <w:tc>
          <w:tcPr>
            <w:tcW w:w="3828" w:type="dxa"/>
          </w:tcPr>
          <w:p w14:paraId="333C6EDA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Genetic Counselling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2137532102"/>
          </w:sdtPr>
          <w:sdtEndPr/>
          <w:sdtContent>
            <w:tc>
              <w:tcPr>
                <w:tcW w:w="6962" w:type="dxa"/>
              </w:tcPr>
              <w:p w14:paraId="30757497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7856064F" w14:textId="77777777">
        <w:tc>
          <w:tcPr>
            <w:tcW w:w="3828" w:type="dxa"/>
          </w:tcPr>
          <w:p w14:paraId="0AF73959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Health and Exercise Sciences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80"/>
          </w:sdtPr>
          <w:sdtEndPr/>
          <w:sdtContent>
            <w:tc>
              <w:tcPr>
                <w:tcW w:w="6962" w:type="dxa"/>
              </w:tcPr>
              <w:p w14:paraId="495FB956" w14:textId="77777777" w:rsidR="002B65C6" w:rsidRDefault="00807D69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52C6F4C2" w14:textId="77777777">
        <w:tc>
          <w:tcPr>
            <w:tcW w:w="3828" w:type="dxa"/>
          </w:tcPr>
          <w:p w14:paraId="173CFE63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Medicine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13"/>
          </w:sdtPr>
          <w:sdtEndPr/>
          <w:sdtContent>
            <w:tc>
              <w:tcPr>
                <w:tcW w:w="6962" w:type="dxa"/>
              </w:tcPr>
              <w:p w14:paraId="19F7CED8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11B46601" w14:textId="77777777">
        <w:tc>
          <w:tcPr>
            <w:tcW w:w="3828" w:type="dxa"/>
          </w:tcPr>
          <w:p w14:paraId="35A88A79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Midwifery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14"/>
          </w:sdtPr>
          <w:sdtEndPr/>
          <w:sdtContent>
            <w:tc>
              <w:tcPr>
                <w:tcW w:w="6962" w:type="dxa"/>
              </w:tcPr>
              <w:p w14:paraId="1DD50F30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6D4AA94A" w14:textId="77777777">
        <w:tc>
          <w:tcPr>
            <w:tcW w:w="3828" w:type="dxa"/>
          </w:tcPr>
          <w:p w14:paraId="50B9E55E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Nursing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15"/>
          </w:sdtPr>
          <w:sdtEndPr/>
          <w:sdtContent>
            <w:tc>
              <w:tcPr>
                <w:tcW w:w="6962" w:type="dxa"/>
              </w:tcPr>
              <w:p w14:paraId="06A1190D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75AFBB01" w14:textId="77777777">
        <w:tc>
          <w:tcPr>
            <w:tcW w:w="3828" w:type="dxa"/>
          </w:tcPr>
          <w:p w14:paraId="644D641B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Occupational Therapy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16"/>
          </w:sdtPr>
          <w:sdtEndPr/>
          <w:sdtContent>
            <w:tc>
              <w:tcPr>
                <w:tcW w:w="6962" w:type="dxa"/>
              </w:tcPr>
              <w:p w14:paraId="08065321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13FC12A1" w14:textId="77777777">
        <w:tc>
          <w:tcPr>
            <w:tcW w:w="3828" w:type="dxa"/>
          </w:tcPr>
          <w:p w14:paraId="71A60108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Pharmacy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17"/>
          </w:sdtPr>
          <w:sdtEndPr/>
          <w:sdtContent>
            <w:tc>
              <w:tcPr>
                <w:tcW w:w="6962" w:type="dxa"/>
              </w:tcPr>
              <w:p w14:paraId="088290DD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11FBF374" w14:textId="77777777">
        <w:tc>
          <w:tcPr>
            <w:tcW w:w="3828" w:type="dxa"/>
          </w:tcPr>
          <w:p w14:paraId="486361A3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Physical Therapy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18"/>
          </w:sdtPr>
          <w:sdtEndPr/>
          <w:sdtContent>
            <w:tc>
              <w:tcPr>
                <w:tcW w:w="6962" w:type="dxa"/>
              </w:tcPr>
              <w:p w14:paraId="27A57811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4AD02516" w14:textId="77777777">
        <w:tc>
          <w:tcPr>
            <w:tcW w:w="3828" w:type="dxa"/>
          </w:tcPr>
          <w:p w14:paraId="09B7635D" w14:textId="77777777" w:rsidR="002B65C6" w:rsidRDefault="002B65C6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Social Work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79"/>
          </w:sdtPr>
          <w:sdtEndPr/>
          <w:sdtContent>
            <w:tc>
              <w:tcPr>
                <w:tcW w:w="6962" w:type="dxa"/>
              </w:tcPr>
              <w:p w14:paraId="5B6B9F6E" w14:textId="77777777" w:rsidR="002B65C6" w:rsidRDefault="00807D69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B65C6" w14:paraId="097840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2BACF0" w14:textId="77777777" w:rsidR="002B65C6" w:rsidRDefault="00807D69" w:rsidP="002B65C6">
            <w:pPr>
              <w:spacing w:before="2" w:after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Speech Language Pathology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61356"/>
          </w:sdtPr>
          <w:sdtEndPr/>
          <w:sdtContent>
            <w:tc>
              <w:tcPr>
                <w:tcW w:w="69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9634E6" w14:textId="77777777" w:rsidR="002B65C6" w:rsidRDefault="002B65C6" w:rsidP="002B65C6">
                <w:pPr>
                  <w:spacing w:before="2" w:after="2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2B65C6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55D0193" w14:textId="77777777" w:rsidR="002B65C6" w:rsidRDefault="002B65C6" w:rsidP="005B389D">
      <w:pPr>
        <w:rPr>
          <w:rFonts w:asciiTheme="majorHAnsi" w:hAnsiTheme="majorHAnsi" w:cstheme="majorHAnsi"/>
          <w:sz w:val="22"/>
          <w:szCs w:val="22"/>
        </w:rPr>
      </w:pPr>
    </w:p>
    <w:p w14:paraId="3C125372" w14:textId="77777777" w:rsidR="002B65C6" w:rsidRPr="002B65C6" w:rsidRDefault="002B65C6" w:rsidP="002B65C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How many studen</w:t>
      </w:r>
      <w:r w:rsidR="00807D69">
        <w:rPr>
          <w:rFonts w:asciiTheme="majorHAnsi" w:hAnsiTheme="majorHAnsi" w:cstheme="majorHAnsi"/>
          <w:b/>
          <w:sz w:val="22"/>
          <w:szCs w:val="22"/>
        </w:rPr>
        <w:t>ts can attend the activity? Will there be a maximum number of students per discipline</w:t>
      </w:r>
      <w:r w:rsidR="00B25116">
        <w:rPr>
          <w:rFonts w:asciiTheme="majorHAnsi" w:hAnsiTheme="majorHAnsi" w:cstheme="majorHAnsi"/>
          <w:b/>
          <w:sz w:val="22"/>
          <w:szCs w:val="22"/>
        </w:rPr>
        <w:t xml:space="preserve"> (if so, please include numbers per discipline)?</w:t>
      </w:r>
    </w:p>
    <w:p w14:paraId="252093A4" w14:textId="77777777" w:rsidR="007E374B" w:rsidRDefault="007E374B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657104E1" w14:textId="1F859E7B" w:rsidR="007E374B" w:rsidRDefault="00B25116" w:rsidP="005B38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How will you sustain the activity beyond funding?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374B" w14:paraId="236EB1ED" w14:textId="77777777">
        <w:tc>
          <w:tcPr>
            <w:tcW w:w="10790" w:type="dxa"/>
          </w:tcPr>
          <w:p w14:paraId="3BD50F52" w14:textId="77777777" w:rsidR="007E374B" w:rsidRDefault="007E374B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B97F9F" w14:textId="77777777" w:rsidR="00B25116" w:rsidRDefault="00B25116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61F7DE" w14:textId="77777777" w:rsidR="00671EB5" w:rsidRDefault="00671EB5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FBF1B33" w14:textId="77777777" w:rsidR="00D711E9" w:rsidRDefault="00D711E9" w:rsidP="005B389D">
      <w:pPr>
        <w:rPr>
          <w:rFonts w:asciiTheme="majorHAnsi" w:hAnsiTheme="majorHAnsi" w:cstheme="majorHAnsi"/>
          <w:sz w:val="22"/>
          <w:szCs w:val="22"/>
        </w:rPr>
      </w:pPr>
    </w:p>
    <w:p w14:paraId="718363C4" w14:textId="77777777" w:rsidR="007E374B" w:rsidRDefault="007E374B" w:rsidP="005B389D">
      <w:pPr>
        <w:rPr>
          <w:rFonts w:asciiTheme="majorHAnsi" w:hAnsiTheme="majorHAnsi" w:cstheme="majorHAnsi"/>
          <w:sz w:val="22"/>
          <w:szCs w:val="22"/>
        </w:rPr>
      </w:pPr>
    </w:p>
    <w:p w14:paraId="58975A27" w14:textId="77777777" w:rsidR="00DC3252" w:rsidRPr="00DC3252" w:rsidRDefault="00DC3252" w:rsidP="00DC3252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b/>
          <w:sz w:val="22"/>
          <w:szCs w:val="22"/>
        </w:rPr>
      </w:pPr>
      <w:r w:rsidRPr="00DC3252">
        <w:rPr>
          <w:rFonts w:asciiTheme="majorHAnsi" w:hAnsiTheme="majorHAnsi" w:cstheme="majorHAnsi"/>
          <w:b/>
          <w:sz w:val="22"/>
          <w:szCs w:val="22"/>
        </w:rPr>
        <w:t>BUDGET DETAILS</w:t>
      </w:r>
    </w:p>
    <w:p w14:paraId="416A5F10" w14:textId="77777777" w:rsidR="00DC3252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p w14:paraId="28CDBAF0" w14:textId="77777777" w:rsidR="00DC3252" w:rsidRPr="00182CB5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Amount Requested</w:t>
      </w:r>
    </w:p>
    <w:p w14:paraId="77893FA8" w14:textId="641DA408" w:rsidR="00DC3252" w:rsidRPr="00182CB5" w:rsidRDefault="00DC3252" w:rsidP="00DC32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Pr="00182CB5">
        <w:rPr>
          <w:rFonts w:asciiTheme="majorHAnsi" w:hAnsiTheme="majorHAnsi" w:cstheme="majorHAnsi"/>
          <w:sz w:val="22"/>
          <w:szCs w:val="22"/>
        </w:rPr>
        <w:t>ndicate the amount</w:t>
      </w:r>
      <w:r w:rsidR="00B25116">
        <w:rPr>
          <w:rFonts w:asciiTheme="majorHAnsi" w:hAnsiTheme="majorHAnsi" w:cstheme="majorHAnsi"/>
          <w:sz w:val="22"/>
          <w:szCs w:val="22"/>
        </w:rPr>
        <w:t xml:space="preserve"> of funding requested (</w:t>
      </w:r>
      <w:r w:rsidR="00B25116" w:rsidRPr="00B25116">
        <w:rPr>
          <w:rFonts w:asciiTheme="majorHAnsi" w:hAnsiTheme="majorHAnsi" w:cstheme="majorHAnsi"/>
          <w:sz w:val="22"/>
          <w:szCs w:val="22"/>
        </w:rPr>
        <w:t>up to $2,000 per year</w:t>
      </w:r>
      <w:r w:rsidRPr="00182CB5">
        <w:rPr>
          <w:rFonts w:asciiTheme="majorHAnsi" w:hAnsiTheme="majorHAnsi" w:cstheme="majorHAnsi"/>
          <w:sz w:val="22"/>
          <w:szCs w:val="22"/>
        </w:rPr>
        <w:t>).</w:t>
      </w:r>
      <w:r w:rsidR="00235979">
        <w:rPr>
          <w:rFonts w:asciiTheme="majorHAnsi" w:hAnsiTheme="majorHAnsi" w:cstheme="majorHAnsi"/>
          <w:sz w:val="22"/>
          <w:szCs w:val="22"/>
        </w:rPr>
        <w:t xml:space="preserve"> Applicants may apply for funding each year, for a maximum of 3 years. </w:t>
      </w:r>
      <w:r w:rsidRPr="00182CB5">
        <w:rPr>
          <w:rFonts w:asciiTheme="majorHAnsi" w:hAnsiTheme="majorHAnsi" w:cstheme="majorHAnsi"/>
          <w:sz w:val="22"/>
          <w:szCs w:val="22"/>
        </w:rPr>
        <w:t xml:space="preserve"> </w:t>
      </w:r>
      <w:r w:rsidR="00217E4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5C1241" w14:textId="77777777" w:rsidR="00DC3252" w:rsidRPr="00182CB5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DC3252" w:rsidRPr="00182CB5" w14:paraId="2EB5B608" w14:textId="77777777">
        <w:tc>
          <w:tcPr>
            <w:tcW w:w="1705" w:type="dxa"/>
          </w:tcPr>
          <w:p w14:paraId="52353C20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Amount</w:t>
            </w:r>
          </w:p>
        </w:tc>
        <w:tc>
          <w:tcPr>
            <w:tcW w:w="9085" w:type="dxa"/>
          </w:tcPr>
          <w:p w14:paraId="5F5082C5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$</w:t>
            </w:r>
          </w:p>
        </w:tc>
      </w:tr>
    </w:tbl>
    <w:p w14:paraId="0C150B0E" w14:textId="77777777" w:rsidR="00DC3252" w:rsidRPr="00182CB5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p w14:paraId="1E55C9C4" w14:textId="77777777" w:rsidR="00D711E9" w:rsidRDefault="00DC3252" w:rsidP="00DC3252">
      <w:pPr>
        <w:rPr>
          <w:rFonts w:asciiTheme="majorHAnsi" w:hAnsiTheme="majorHAnsi" w:cstheme="majorHAnsi"/>
          <w:sz w:val="22"/>
          <w:szCs w:val="22"/>
        </w:rPr>
      </w:pPr>
      <w:r w:rsidRPr="00182CB5">
        <w:rPr>
          <w:rFonts w:asciiTheme="majorHAnsi" w:hAnsiTheme="majorHAnsi" w:cstheme="majorHAnsi"/>
          <w:sz w:val="22"/>
          <w:szCs w:val="22"/>
        </w:rPr>
        <w:t xml:space="preserve">Provide a budget showing major categories of spending. It is not expected that you have other funds available, but if you do plan to combine </w:t>
      </w:r>
      <w:r w:rsidR="00B25116">
        <w:rPr>
          <w:rFonts w:asciiTheme="majorHAnsi" w:hAnsiTheme="majorHAnsi" w:cstheme="majorHAnsi"/>
          <w:sz w:val="22"/>
          <w:szCs w:val="22"/>
        </w:rPr>
        <w:t>Enrichment Activities</w:t>
      </w:r>
      <w:r w:rsidRPr="00182CB5">
        <w:rPr>
          <w:rFonts w:asciiTheme="majorHAnsi" w:hAnsiTheme="majorHAnsi" w:cstheme="majorHAnsi"/>
          <w:sz w:val="22"/>
          <w:szCs w:val="22"/>
        </w:rPr>
        <w:t xml:space="preserve"> funds with other sources, please note those below.</w:t>
      </w:r>
    </w:p>
    <w:p w14:paraId="5C2A2816" w14:textId="77777777" w:rsidR="00D711E9" w:rsidRDefault="00D711E9" w:rsidP="00DC3252">
      <w:pPr>
        <w:rPr>
          <w:rFonts w:asciiTheme="majorHAnsi" w:hAnsiTheme="majorHAnsi" w:cstheme="majorHAnsi"/>
          <w:sz w:val="22"/>
          <w:szCs w:val="22"/>
        </w:rPr>
      </w:pPr>
    </w:p>
    <w:p w14:paraId="5850C38F" w14:textId="77777777" w:rsidR="00DC3252" w:rsidRPr="00182CB5" w:rsidRDefault="00D711E9" w:rsidP="00DC3252">
      <w:pPr>
        <w:rPr>
          <w:rFonts w:asciiTheme="majorHAnsi" w:hAnsiTheme="majorHAnsi" w:cstheme="majorHAnsi"/>
          <w:sz w:val="22"/>
          <w:szCs w:val="22"/>
        </w:rPr>
      </w:pPr>
      <w:r w:rsidRPr="00D711E9">
        <w:rPr>
          <w:rFonts w:asciiTheme="majorHAnsi" w:hAnsiTheme="majorHAnsi" w:cstheme="majorHAnsi"/>
          <w:sz w:val="22"/>
          <w:szCs w:val="22"/>
        </w:rPr>
        <w:t xml:space="preserve">Budget may include items such as curriculum design, coordination, facilitator payment, parking, honoraria, catering, etc. </w:t>
      </w:r>
    </w:p>
    <w:p w14:paraId="2D6B308C" w14:textId="77777777" w:rsidR="007947DB" w:rsidRPr="00182CB5" w:rsidRDefault="007947DB" w:rsidP="00DC325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DC3252" w:rsidRPr="00182CB5" w14:paraId="4F76E59A" w14:textId="77777777">
        <w:tc>
          <w:tcPr>
            <w:tcW w:w="8725" w:type="dxa"/>
          </w:tcPr>
          <w:p w14:paraId="04323E69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</w:p>
        </w:tc>
        <w:tc>
          <w:tcPr>
            <w:tcW w:w="2065" w:type="dxa"/>
          </w:tcPr>
          <w:p w14:paraId="1690E391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Amount</w:t>
            </w:r>
          </w:p>
        </w:tc>
      </w:tr>
      <w:tr w:rsidR="00DC3252" w:rsidRPr="00182CB5" w14:paraId="0D750E95" w14:textId="77777777">
        <w:tc>
          <w:tcPr>
            <w:tcW w:w="8725" w:type="dxa"/>
          </w:tcPr>
          <w:p w14:paraId="1F531A11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521BBED7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0C5E99FC" w14:textId="77777777">
        <w:tc>
          <w:tcPr>
            <w:tcW w:w="8725" w:type="dxa"/>
          </w:tcPr>
          <w:p w14:paraId="5EBD20C0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189E4F8D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4F4F2B92" w14:textId="77777777">
        <w:tc>
          <w:tcPr>
            <w:tcW w:w="8725" w:type="dxa"/>
            <w:tcBorders>
              <w:bottom w:val="single" w:sz="12" w:space="0" w:color="auto"/>
            </w:tcBorders>
          </w:tcPr>
          <w:p w14:paraId="24461025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2EE62CBD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2315DE6A" w14:textId="77777777">
        <w:tc>
          <w:tcPr>
            <w:tcW w:w="8725" w:type="dxa"/>
            <w:tcBorders>
              <w:top w:val="single" w:sz="12" w:space="0" w:color="auto"/>
              <w:left w:val="single" w:sz="12" w:space="0" w:color="auto"/>
            </w:tcBorders>
          </w:tcPr>
          <w:p w14:paraId="2B4762DF" w14:textId="77777777" w:rsidR="00DC3252" w:rsidRPr="00182CB5" w:rsidRDefault="00DC3252" w:rsidP="00595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sz w:val="22"/>
                <w:szCs w:val="22"/>
              </w:rPr>
              <w:t>Total budget</w:t>
            </w:r>
          </w:p>
        </w:tc>
        <w:tc>
          <w:tcPr>
            <w:tcW w:w="2065" w:type="dxa"/>
            <w:tcBorders>
              <w:top w:val="single" w:sz="12" w:space="0" w:color="auto"/>
              <w:right w:val="single" w:sz="12" w:space="0" w:color="auto"/>
            </w:tcBorders>
          </w:tcPr>
          <w:p w14:paraId="6CA8CEE3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6A8F2CF7" w14:textId="77777777">
        <w:tc>
          <w:tcPr>
            <w:tcW w:w="8725" w:type="dxa"/>
            <w:tcBorders>
              <w:left w:val="single" w:sz="12" w:space="0" w:color="auto"/>
            </w:tcBorders>
          </w:tcPr>
          <w:p w14:paraId="19025D67" w14:textId="77777777" w:rsidR="00DC3252" w:rsidRPr="00182CB5" w:rsidRDefault="00DC3252" w:rsidP="00595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sz w:val="22"/>
                <w:szCs w:val="22"/>
              </w:rPr>
              <w:t>Amount funded through other means (if any)</w:t>
            </w: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14:paraId="0AC60A8B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0BEB1D94" w14:textId="77777777">
        <w:tc>
          <w:tcPr>
            <w:tcW w:w="8725" w:type="dxa"/>
            <w:tcBorders>
              <w:left w:val="single" w:sz="12" w:space="0" w:color="auto"/>
              <w:bottom w:val="single" w:sz="12" w:space="0" w:color="auto"/>
            </w:tcBorders>
          </w:tcPr>
          <w:p w14:paraId="11BD01F6" w14:textId="77777777" w:rsidR="00DC3252" w:rsidRPr="00182CB5" w:rsidRDefault="00DC3252" w:rsidP="00B25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Amount requested from the </w:t>
            </w:r>
            <w:r w:rsidR="00B25116">
              <w:rPr>
                <w:rFonts w:asciiTheme="majorHAnsi" w:hAnsiTheme="majorHAnsi" w:cstheme="majorHAnsi"/>
                <w:b/>
                <w:sz w:val="22"/>
                <w:szCs w:val="22"/>
              </w:rPr>
              <w:t>Enrichment Activities Funding</w:t>
            </w:r>
          </w:p>
        </w:tc>
        <w:tc>
          <w:tcPr>
            <w:tcW w:w="2065" w:type="dxa"/>
            <w:tcBorders>
              <w:bottom w:val="single" w:sz="12" w:space="0" w:color="auto"/>
              <w:right w:val="single" w:sz="12" w:space="0" w:color="auto"/>
            </w:tcBorders>
          </w:tcPr>
          <w:p w14:paraId="1B00E202" w14:textId="77777777" w:rsidR="00DC3252" w:rsidRPr="00182CB5" w:rsidRDefault="00DC3252" w:rsidP="005958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5DA68BE" w14:textId="01B52803" w:rsidR="00DC3252" w:rsidRDefault="00DC3252" w:rsidP="006B61CC">
      <w:pPr>
        <w:rPr>
          <w:rFonts w:asciiTheme="majorHAnsi" w:hAnsiTheme="majorHAnsi" w:cstheme="majorHAnsi"/>
          <w:sz w:val="22"/>
          <w:szCs w:val="22"/>
        </w:rPr>
      </w:pPr>
    </w:p>
    <w:p w14:paraId="1DCCB0F7" w14:textId="3B742848" w:rsidR="005C29F0" w:rsidRPr="005C29F0" w:rsidRDefault="005C29F0" w:rsidP="005C29F0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sz w:val="22"/>
          <w:szCs w:val="22"/>
        </w:rPr>
      </w:pPr>
      <w:r w:rsidRPr="005C29F0">
        <w:rPr>
          <w:rFonts w:asciiTheme="majorHAnsi" w:hAnsiTheme="majorHAnsi" w:cstheme="majorHAnsi"/>
          <w:b/>
          <w:sz w:val="22"/>
          <w:szCs w:val="22"/>
        </w:rPr>
        <w:t>REPORTING</w:t>
      </w:r>
    </w:p>
    <w:p w14:paraId="15A954CA" w14:textId="3A4BBFE9" w:rsidR="005C29F0" w:rsidRDefault="005C29F0" w:rsidP="005C29F0">
      <w:pPr>
        <w:rPr>
          <w:rFonts w:asciiTheme="majorHAnsi" w:hAnsiTheme="majorHAnsi" w:cstheme="majorHAnsi"/>
          <w:sz w:val="22"/>
          <w:szCs w:val="22"/>
        </w:rPr>
      </w:pPr>
      <w:r w:rsidRPr="005C29F0">
        <w:rPr>
          <w:rFonts w:asciiTheme="majorHAnsi" w:hAnsiTheme="majorHAnsi" w:cstheme="majorHAnsi"/>
          <w:sz w:val="22"/>
          <w:szCs w:val="22"/>
        </w:rPr>
        <w:t xml:space="preserve">Successful applicants will need to provide a report after the delivery of their activity each year, including an overview of the activity, disciplines, and number of students who participated. UBC Health will provide a report template. Final reports are due </w:t>
      </w:r>
      <w:r w:rsidR="0000066B">
        <w:rPr>
          <w:rFonts w:asciiTheme="majorHAnsi" w:hAnsiTheme="majorHAnsi" w:cstheme="majorHAnsi"/>
          <w:sz w:val="22"/>
          <w:szCs w:val="22"/>
        </w:rPr>
        <w:t>on August 31.</w:t>
      </w:r>
    </w:p>
    <w:p w14:paraId="72F66F46" w14:textId="7317C517" w:rsidR="00FF4723" w:rsidRDefault="00FF4723" w:rsidP="005C29F0">
      <w:pPr>
        <w:rPr>
          <w:rFonts w:asciiTheme="majorHAnsi" w:hAnsiTheme="majorHAnsi" w:cstheme="majorHAnsi"/>
          <w:sz w:val="22"/>
          <w:szCs w:val="22"/>
        </w:rPr>
      </w:pPr>
    </w:p>
    <w:p w14:paraId="472A93A1" w14:textId="77777777" w:rsidR="00AF4E7C" w:rsidRPr="00C96416" w:rsidRDefault="00AF4E7C" w:rsidP="00AF4E7C">
      <w:pPr>
        <w:rPr>
          <w:rFonts w:asciiTheme="majorHAnsi" w:hAnsiTheme="majorHAnsi" w:cstheme="majorHAnsi"/>
          <w:sz w:val="22"/>
          <w:szCs w:val="22"/>
        </w:rPr>
      </w:pPr>
      <w:r w:rsidRPr="00FF4723">
        <w:rPr>
          <w:rFonts w:asciiTheme="majorHAnsi" w:hAnsiTheme="majorHAnsi" w:cstheme="majorHAnsi"/>
          <w:sz w:val="22"/>
          <w:szCs w:val="22"/>
        </w:rPr>
        <w:t xml:space="preserve">Activities should take place in the academic year following their application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C96416">
        <w:rPr>
          <w:rFonts w:asciiTheme="majorHAnsi" w:hAnsiTheme="majorHAnsi" w:cstheme="majorHAnsi"/>
          <w:sz w:val="22"/>
          <w:szCs w:val="22"/>
        </w:rPr>
        <w:t xml:space="preserve">enrichment funding recipients will need to return all funds received to UBC Health if they do not deliver the proposed activity. </w:t>
      </w:r>
    </w:p>
    <w:p w14:paraId="71F0FC83" w14:textId="108D062D" w:rsidR="00FF4723" w:rsidRPr="00FF4723" w:rsidRDefault="00FF4723" w:rsidP="005C29F0">
      <w:pPr>
        <w:rPr>
          <w:rFonts w:asciiTheme="majorHAnsi" w:hAnsiTheme="majorHAnsi" w:cstheme="majorHAnsi"/>
          <w:sz w:val="22"/>
          <w:szCs w:val="22"/>
        </w:rPr>
      </w:pPr>
    </w:p>
    <w:p w14:paraId="29F2FF62" w14:textId="6A3C14D6" w:rsidR="00FF4723" w:rsidRDefault="00FF4723" w:rsidP="005C29F0">
      <w:pPr>
        <w:rPr>
          <w:rFonts w:asciiTheme="majorHAnsi" w:hAnsiTheme="majorHAnsi" w:cstheme="majorHAnsi"/>
          <w:sz w:val="22"/>
          <w:szCs w:val="22"/>
        </w:rPr>
      </w:pPr>
    </w:p>
    <w:p w14:paraId="1DF84576" w14:textId="29948425" w:rsidR="00FF4723" w:rsidRPr="005C29F0" w:rsidRDefault="00FF4723" w:rsidP="005C29F0">
      <w:pPr>
        <w:rPr>
          <w:rFonts w:asciiTheme="majorHAnsi" w:hAnsiTheme="majorHAnsi" w:cstheme="majorHAnsi"/>
          <w:sz w:val="22"/>
          <w:szCs w:val="22"/>
        </w:rPr>
      </w:pPr>
    </w:p>
    <w:p w14:paraId="36F120C8" w14:textId="77777777" w:rsidR="001C5A10" w:rsidRDefault="001C5A10" w:rsidP="006B61CC">
      <w:pPr>
        <w:rPr>
          <w:rFonts w:asciiTheme="majorHAnsi" w:hAnsiTheme="majorHAnsi" w:cstheme="majorHAnsi"/>
          <w:sz w:val="22"/>
          <w:szCs w:val="22"/>
        </w:rPr>
      </w:pPr>
    </w:p>
    <w:p w14:paraId="5B8377BD" w14:textId="77777777" w:rsidR="00E97028" w:rsidRPr="00182CB5" w:rsidRDefault="00E97028" w:rsidP="006B61CC">
      <w:pPr>
        <w:rPr>
          <w:rFonts w:asciiTheme="majorHAnsi" w:hAnsiTheme="majorHAnsi" w:cstheme="majorHAnsi"/>
          <w:sz w:val="22"/>
          <w:szCs w:val="22"/>
        </w:rPr>
      </w:pPr>
    </w:p>
    <w:sectPr w:rsidR="00E97028" w:rsidRPr="00182CB5" w:rsidSect="00B3688D">
      <w:headerReference w:type="default" r:id="rId11"/>
      <w:footerReference w:type="defaul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5019" w14:textId="77777777" w:rsidR="00807D69" w:rsidRDefault="00807D69" w:rsidP="00B3688D">
      <w:r>
        <w:separator/>
      </w:r>
    </w:p>
  </w:endnote>
  <w:endnote w:type="continuationSeparator" w:id="0">
    <w:p w14:paraId="26E2B3C9" w14:textId="77777777" w:rsidR="00807D69" w:rsidRDefault="00807D69" w:rsidP="00B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586363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8EDA1" w14:textId="77777777" w:rsidR="00807D69" w:rsidRPr="007947DB" w:rsidRDefault="00807D69">
            <w:pPr>
              <w:pStyle w:val="Footer"/>
              <w:jc w:val="center"/>
              <w:rPr>
                <w:sz w:val="16"/>
                <w:szCs w:val="16"/>
              </w:rPr>
            </w:pP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PAGE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="004452A2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3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NUMPAGES 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="004452A2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3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</w:p>
        </w:sdtContent>
      </w:sdt>
    </w:sdtContent>
  </w:sdt>
  <w:p w14:paraId="1021028C" w14:textId="14E15719" w:rsidR="00807D69" w:rsidRPr="007947DB" w:rsidRDefault="00807D69" w:rsidP="00F7577D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7947DB">
      <w:rPr>
        <w:rFonts w:asciiTheme="majorHAnsi" w:hAnsiTheme="majorHAnsi" w:cstheme="majorHAnsi"/>
        <w:sz w:val="16"/>
        <w:szCs w:val="16"/>
      </w:rPr>
      <w:t xml:space="preserve">Last Updated: </w:t>
    </w:r>
    <w:r w:rsidR="0012501D">
      <w:rPr>
        <w:rFonts w:asciiTheme="majorHAnsi" w:hAnsiTheme="majorHAnsi" w:cstheme="majorHAnsi"/>
        <w:sz w:val="16"/>
        <w:szCs w:val="16"/>
      </w:rPr>
      <w:t>Jan 11</w:t>
    </w:r>
    <w:r w:rsidRPr="007947DB">
      <w:rPr>
        <w:rFonts w:asciiTheme="majorHAnsi" w:hAnsiTheme="majorHAnsi" w:cstheme="majorHAnsi"/>
        <w:sz w:val="16"/>
        <w:szCs w:val="16"/>
      </w:rPr>
      <w:t>, 202</w:t>
    </w:r>
    <w:r w:rsidR="0012501D">
      <w:rPr>
        <w:rFonts w:asciiTheme="majorHAnsi" w:hAnsiTheme="majorHAnsi" w:cstheme="maj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C537" w14:textId="77777777" w:rsidR="00807D69" w:rsidRDefault="00807D69" w:rsidP="00B3688D">
      <w:r>
        <w:separator/>
      </w:r>
    </w:p>
  </w:footnote>
  <w:footnote w:type="continuationSeparator" w:id="0">
    <w:p w14:paraId="4057F176" w14:textId="77777777" w:rsidR="00807D69" w:rsidRDefault="00807D69" w:rsidP="00B3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807D69" w14:paraId="25154BC5" w14:textId="77777777"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4DA2ADE3" w14:textId="77777777" w:rsidR="00807D69" w:rsidRDefault="00807D69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79620ED1" wp14:editId="41DF6F9F">
                <wp:extent cx="2840691" cy="3714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BC Healt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415" cy="373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74F5B9B3" w14:textId="09DF0145" w:rsidR="00807D69" w:rsidRPr="000C15F6" w:rsidRDefault="00B25116" w:rsidP="000C15F6">
          <w:pPr>
            <w:pStyle w:val="Header"/>
            <w:jc w:val="right"/>
            <w:rPr>
              <w:rFonts w:cstheme="minorHAnsi"/>
              <w:sz w:val="20"/>
              <w:szCs w:val="20"/>
            </w:rPr>
          </w:pPr>
          <w:bookmarkStart w:id="1" w:name="_Hlk92904870"/>
          <w:r>
            <w:rPr>
              <w:rFonts w:cstheme="minorHAnsi"/>
              <w:sz w:val="20"/>
              <w:szCs w:val="20"/>
            </w:rPr>
            <w:t>Enrichment Activity Funding</w:t>
          </w:r>
          <w:r w:rsidR="00DE7D23">
            <w:rPr>
              <w:rFonts w:cstheme="minorHAnsi"/>
              <w:sz w:val="20"/>
              <w:szCs w:val="20"/>
            </w:rPr>
            <w:t xml:space="preserve"> Application</w:t>
          </w:r>
        </w:p>
        <w:bookmarkEnd w:id="1"/>
        <w:p w14:paraId="11E1F8DF" w14:textId="5D3FC451" w:rsidR="00807D69" w:rsidRDefault="00807D69" w:rsidP="00DE7D23">
          <w:pPr>
            <w:pStyle w:val="Header"/>
          </w:pPr>
        </w:p>
      </w:tc>
    </w:tr>
  </w:tbl>
  <w:p w14:paraId="3D08865B" w14:textId="77777777" w:rsidR="00807D69" w:rsidRDefault="00807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FFD05B"/>
    <w:multiLevelType w:val="hybridMultilevel"/>
    <w:tmpl w:val="8A1E4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7234A6"/>
    <w:multiLevelType w:val="hybridMultilevel"/>
    <w:tmpl w:val="26BADA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CCFA3"/>
    <w:multiLevelType w:val="hybridMultilevel"/>
    <w:tmpl w:val="0849C8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7FC46C"/>
    <w:multiLevelType w:val="hybridMultilevel"/>
    <w:tmpl w:val="F25068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D7CE2"/>
    <w:multiLevelType w:val="hybridMultilevel"/>
    <w:tmpl w:val="8DE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519E9"/>
    <w:multiLevelType w:val="multilevel"/>
    <w:tmpl w:val="7D08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24E6F"/>
    <w:multiLevelType w:val="multilevel"/>
    <w:tmpl w:val="62A4A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F1A10"/>
    <w:multiLevelType w:val="hybridMultilevel"/>
    <w:tmpl w:val="203C2326"/>
    <w:lvl w:ilvl="0" w:tplc="43241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943A"/>
    <w:multiLevelType w:val="hybridMultilevel"/>
    <w:tmpl w:val="F5C449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8F0EB5"/>
    <w:multiLevelType w:val="hybridMultilevel"/>
    <w:tmpl w:val="ED4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54A5"/>
    <w:multiLevelType w:val="hybridMultilevel"/>
    <w:tmpl w:val="1ED8CABA"/>
    <w:lvl w:ilvl="0" w:tplc="6B340206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61A"/>
    <w:multiLevelType w:val="multilevel"/>
    <w:tmpl w:val="A2D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B01F4"/>
    <w:multiLevelType w:val="hybridMultilevel"/>
    <w:tmpl w:val="52D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100EA"/>
    <w:multiLevelType w:val="hybridMultilevel"/>
    <w:tmpl w:val="64F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D73"/>
    <w:multiLevelType w:val="hybridMultilevel"/>
    <w:tmpl w:val="A2AA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55BA5"/>
    <w:multiLevelType w:val="hybridMultilevel"/>
    <w:tmpl w:val="1606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9C4B4A"/>
    <w:multiLevelType w:val="hybridMultilevel"/>
    <w:tmpl w:val="2A00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6536C"/>
    <w:multiLevelType w:val="multilevel"/>
    <w:tmpl w:val="41A4A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80E31"/>
    <w:multiLevelType w:val="hybridMultilevel"/>
    <w:tmpl w:val="F3AC9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30A83"/>
    <w:multiLevelType w:val="hybridMultilevel"/>
    <w:tmpl w:val="CE4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5AEE"/>
    <w:multiLevelType w:val="hybridMultilevel"/>
    <w:tmpl w:val="5776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84DDD"/>
    <w:multiLevelType w:val="hybridMultilevel"/>
    <w:tmpl w:val="D9B6D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1748B"/>
    <w:multiLevelType w:val="hybridMultilevel"/>
    <w:tmpl w:val="7036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90B87"/>
    <w:multiLevelType w:val="multilevel"/>
    <w:tmpl w:val="F04A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D5D3E"/>
    <w:multiLevelType w:val="hybridMultilevel"/>
    <w:tmpl w:val="2CEA46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CA1597"/>
    <w:multiLevelType w:val="hybridMultilevel"/>
    <w:tmpl w:val="EFD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50308"/>
    <w:multiLevelType w:val="hybridMultilevel"/>
    <w:tmpl w:val="286A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8D50D4"/>
    <w:multiLevelType w:val="hybridMultilevel"/>
    <w:tmpl w:val="1BC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1122A"/>
    <w:multiLevelType w:val="hybridMultilevel"/>
    <w:tmpl w:val="085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D2422"/>
    <w:multiLevelType w:val="hybridMultilevel"/>
    <w:tmpl w:val="C5C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4CDD"/>
    <w:multiLevelType w:val="hybridMultilevel"/>
    <w:tmpl w:val="241A472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6652F7B"/>
    <w:multiLevelType w:val="hybridMultilevel"/>
    <w:tmpl w:val="870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1548B"/>
    <w:multiLevelType w:val="hybridMultilevel"/>
    <w:tmpl w:val="20247C68"/>
    <w:lvl w:ilvl="0" w:tplc="299C9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E7850"/>
    <w:multiLevelType w:val="hybridMultilevel"/>
    <w:tmpl w:val="B5028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A32AA"/>
    <w:multiLevelType w:val="hybridMultilevel"/>
    <w:tmpl w:val="E32E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0F98"/>
    <w:multiLevelType w:val="hybridMultilevel"/>
    <w:tmpl w:val="C6E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91602"/>
    <w:multiLevelType w:val="hybridMultilevel"/>
    <w:tmpl w:val="ED3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4655C"/>
    <w:multiLevelType w:val="hybridMultilevel"/>
    <w:tmpl w:val="ADCC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522A"/>
    <w:multiLevelType w:val="hybridMultilevel"/>
    <w:tmpl w:val="C16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7"/>
  </w:num>
  <w:num w:numId="4">
    <w:abstractNumId w:val="16"/>
  </w:num>
  <w:num w:numId="5">
    <w:abstractNumId w:val="38"/>
  </w:num>
  <w:num w:numId="6">
    <w:abstractNumId w:val="14"/>
  </w:num>
  <w:num w:numId="7">
    <w:abstractNumId w:val="4"/>
  </w:num>
  <w:num w:numId="8">
    <w:abstractNumId w:val="31"/>
  </w:num>
  <w:num w:numId="9">
    <w:abstractNumId w:val="35"/>
  </w:num>
  <w:num w:numId="10">
    <w:abstractNumId w:val="1"/>
  </w:num>
  <w:num w:numId="11">
    <w:abstractNumId w:val="25"/>
  </w:num>
  <w:num w:numId="12">
    <w:abstractNumId w:val="2"/>
  </w:num>
  <w:num w:numId="13">
    <w:abstractNumId w:val="3"/>
  </w:num>
  <w:num w:numId="14">
    <w:abstractNumId w:val="12"/>
  </w:num>
  <w:num w:numId="15">
    <w:abstractNumId w:val="27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4"/>
  </w:num>
  <w:num w:numId="20">
    <w:abstractNumId w:val="18"/>
  </w:num>
  <w:num w:numId="21">
    <w:abstractNumId w:val="20"/>
  </w:num>
  <w:num w:numId="22">
    <w:abstractNumId w:val="19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8"/>
  </w:num>
  <w:num w:numId="28">
    <w:abstractNumId w:val="33"/>
  </w:num>
  <w:num w:numId="29">
    <w:abstractNumId w:val="13"/>
  </w:num>
  <w:num w:numId="30">
    <w:abstractNumId w:val="29"/>
  </w:num>
  <w:num w:numId="31">
    <w:abstractNumId w:val="32"/>
  </w:num>
  <w:num w:numId="32">
    <w:abstractNumId w:val="8"/>
  </w:num>
  <w:num w:numId="33">
    <w:abstractNumId w:val="0"/>
  </w:num>
  <w:num w:numId="34">
    <w:abstractNumId w:val="11"/>
  </w:num>
  <w:num w:numId="35">
    <w:abstractNumId w:val="24"/>
  </w:num>
  <w:num w:numId="36">
    <w:abstractNumId w:val="36"/>
  </w:num>
  <w:num w:numId="37">
    <w:abstractNumId w:val="22"/>
  </w:num>
  <w:num w:numId="38">
    <w:abstractNumId w:val="10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sjA0MDEyNDUwNTFV0lEKTi0uzszPAykwNKgFAIvDB3AtAAAA"/>
  </w:docVars>
  <w:rsids>
    <w:rsidRoot w:val="00D42CA8"/>
    <w:rsid w:val="0000066B"/>
    <w:rsid w:val="00011949"/>
    <w:rsid w:val="00011B7C"/>
    <w:rsid w:val="00026476"/>
    <w:rsid w:val="000328DE"/>
    <w:rsid w:val="0003433E"/>
    <w:rsid w:val="00043CF8"/>
    <w:rsid w:val="00047394"/>
    <w:rsid w:val="000542C9"/>
    <w:rsid w:val="0005672B"/>
    <w:rsid w:val="000A2044"/>
    <w:rsid w:val="000B503B"/>
    <w:rsid w:val="000B7CB8"/>
    <w:rsid w:val="000C15F6"/>
    <w:rsid w:val="000C4DAB"/>
    <w:rsid w:val="000E39FD"/>
    <w:rsid w:val="000E50DC"/>
    <w:rsid w:val="001004C2"/>
    <w:rsid w:val="00101098"/>
    <w:rsid w:val="001174B6"/>
    <w:rsid w:val="0012501D"/>
    <w:rsid w:val="00127EB2"/>
    <w:rsid w:val="00127ED6"/>
    <w:rsid w:val="001457B7"/>
    <w:rsid w:val="00157223"/>
    <w:rsid w:val="001803BB"/>
    <w:rsid w:val="00182CB5"/>
    <w:rsid w:val="00186C9D"/>
    <w:rsid w:val="00193105"/>
    <w:rsid w:val="00195D38"/>
    <w:rsid w:val="001A5B37"/>
    <w:rsid w:val="001C2465"/>
    <w:rsid w:val="001C2DC2"/>
    <w:rsid w:val="001C5A10"/>
    <w:rsid w:val="001D415E"/>
    <w:rsid w:val="001D64A7"/>
    <w:rsid w:val="001E3CA0"/>
    <w:rsid w:val="002136EE"/>
    <w:rsid w:val="00217E45"/>
    <w:rsid w:val="00220C4B"/>
    <w:rsid w:val="00235979"/>
    <w:rsid w:val="002508C3"/>
    <w:rsid w:val="00250DCE"/>
    <w:rsid w:val="00256269"/>
    <w:rsid w:val="002602E9"/>
    <w:rsid w:val="00260637"/>
    <w:rsid w:val="002647A8"/>
    <w:rsid w:val="002A1EC0"/>
    <w:rsid w:val="002A575D"/>
    <w:rsid w:val="002A63EA"/>
    <w:rsid w:val="002B5EDF"/>
    <w:rsid w:val="002B65C6"/>
    <w:rsid w:val="002E5604"/>
    <w:rsid w:val="002F17DF"/>
    <w:rsid w:val="003051DC"/>
    <w:rsid w:val="003349CF"/>
    <w:rsid w:val="00375BC3"/>
    <w:rsid w:val="003A09AE"/>
    <w:rsid w:val="003A2701"/>
    <w:rsid w:val="003A5819"/>
    <w:rsid w:val="003B0B20"/>
    <w:rsid w:val="003B5DFC"/>
    <w:rsid w:val="003D1058"/>
    <w:rsid w:val="003E143F"/>
    <w:rsid w:val="003E2B31"/>
    <w:rsid w:val="003F341B"/>
    <w:rsid w:val="003F41DD"/>
    <w:rsid w:val="004146D6"/>
    <w:rsid w:val="00417D15"/>
    <w:rsid w:val="0042014D"/>
    <w:rsid w:val="00420EB8"/>
    <w:rsid w:val="00431D8F"/>
    <w:rsid w:val="004452A2"/>
    <w:rsid w:val="00451580"/>
    <w:rsid w:val="004639F3"/>
    <w:rsid w:val="004830D0"/>
    <w:rsid w:val="004A5172"/>
    <w:rsid w:val="004C0FC0"/>
    <w:rsid w:val="004D6385"/>
    <w:rsid w:val="004F33D7"/>
    <w:rsid w:val="005006EA"/>
    <w:rsid w:val="005059CD"/>
    <w:rsid w:val="00522357"/>
    <w:rsid w:val="00526FFB"/>
    <w:rsid w:val="00556D5A"/>
    <w:rsid w:val="00557CDA"/>
    <w:rsid w:val="005705A1"/>
    <w:rsid w:val="00586123"/>
    <w:rsid w:val="00595873"/>
    <w:rsid w:val="005A545C"/>
    <w:rsid w:val="005B389D"/>
    <w:rsid w:val="005C29F0"/>
    <w:rsid w:val="005D6DA3"/>
    <w:rsid w:val="005E658A"/>
    <w:rsid w:val="005F31CB"/>
    <w:rsid w:val="00600E4D"/>
    <w:rsid w:val="00614EEE"/>
    <w:rsid w:val="006324CA"/>
    <w:rsid w:val="00660D8B"/>
    <w:rsid w:val="00671EB5"/>
    <w:rsid w:val="00693F8C"/>
    <w:rsid w:val="006A579A"/>
    <w:rsid w:val="006B555D"/>
    <w:rsid w:val="006B5C5A"/>
    <w:rsid w:val="006B61CC"/>
    <w:rsid w:val="006D1AC9"/>
    <w:rsid w:val="006D65C1"/>
    <w:rsid w:val="00714A0B"/>
    <w:rsid w:val="00731EFC"/>
    <w:rsid w:val="0074099F"/>
    <w:rsid w:val="00745851"/>
    <w:rsid w:val="00774C7C"/>
    <w:rsid w:val="007924F1"/>
    <w:rsid w:val="007947DB"/>
    <w:rsid w:val="0079701D"/>
    <w:rsid w:val="007A2368"/>
    <w:rsid w:val="007B580B"/>
    <w:rsid w:val="007B5849"/>
    <w:rsid w:val="007E374B"/>
    <w:rsid w:val="00801FD6"/>
    <w:rsid w:val="00803860"/>
    <w:rsid w:val="00807D69"/>
    <w:rsid w:val="0081354D"/>
    <w:rsid w:val="008220D2"/>
    <w:rsid w:val="0082575D"/>
    <w:rsid w:val="0083204B"/>
    <w:rsid w:val="00835AF8"/>
    <w:rsid w:val="00862048"/>
    <w:rsid w:val="008667B2"/>
    <w:rsid w:val="00866D49"/>
    <w:rsid w:val="0087037B"/>
    <w:rsid w:val="00871B67"/>
    <w:rsid w:val="0087785A"/>
    <w:rsid w:val="00877897"/>
    <w:rsid w:val="008C38F9"/>
    <w:rsid w:val="008C6878"/>
    <w:rsid w:val="008D1232"/>
    <w:rsid w:val="008F42EE"/>
    <w:rsid w:val="0090403C"/>
    <w:rsid w:val="00910991"/>
    <w:rsid w:val="00917601"/>
    <w:rsid w:val="00922773"/>
    <w:rsid w:val="00926F36"/>
    <w:rsid w:val="009338D5"/>
    <w:rsid w:val="009474DA"/>
    <w:rsid w:val="0096597C"/>
    <w:rsid w:val="0097534A"/>
    <w:rsid w:val="009815DF"/>
    <w:rsid w:val="00985321"/>
    <w:rsid w:val="009A5887"/>
    <w:rsid w:val="009B553B"/>
    <w:rsid w:val="009C3160"/>
    <w:rsid w:val="009C5B17"/>
    <w:rsid w:val="009D1FC4"/>
    <w:rsid w:val="009D6654"/>
    <w:rsid w:val="009E0227"/>
    <w:rsid w:val="009E362E"/>
    <w:rsid w:val="009F2AAD"/>
    <w:rsid w:val="009F77A4"/>
    <w:rsid w:val="00A24654"/>
    <w:rsid w:val="00A31FF4"/>
    <w:rsid w:val="00A44120"/>
    <w:rsid w:val="00A47723"/>
    <w:rsid w:val="00A53E03"/>
    <w:rsid w:val="00A63118"/>
    <w:rsid w:val="00A644EA"/>
    <w:rsid w:val="00A71334"/>
    <w:rsid w:val="00A80693"/>
    <w:rsid w:val="00A95F19"/>
    <w:rsid w:val="00AC58F5"/>
    <w:rsid w:val="00AD1D44"/>
    <w:rsid w:val="00AD6400"/>
    <w:rsid w:val="00AE2622"/>
    <w:rsid w:val="00AF4E7C"/>
    <w:rsid w:val="00B029E8"/>
    <w:rsid w:val="00B03ECE"/>
    <w:rsid w:val="00B1713C"/>
    <w:rsid w:val="00B238E8"/>
    <w:rsid w:val="00B247C3"/>
    <w:rsid w:val="00B25116"/>
    <w:rsid w:val="00B304CC"/>
    <w:rsid w:val="00B3688D"/>
    <w:rsid w:val="00B36B49"/>
    <w:rsid w:val="00B60C02"/>
    <w:rsid w:val="00B63AF3"/>
    <w:rsid w:val="00B63EE1"/>
    <w:rsid w:val="00B74173"/>
    <w:rsid w:val="00B8137F"/>
    <w:rsid w:val="00B92DC8"/>
    <w:rsid w:val="00B95985"/>
    <w:rsid w:val="00BB1EBD"/>
    <w:rsid w:val="00BD36CC"/>
    <w:rsid w:val="00C00273"/>
    <w:rsid w:val="00C1069C"/>
    <w:rsid w:val="00C13683"/>
    <w:rsid w:val="00C23762"/>
    <w:rsid w:val="00C36433"/>
    <w:rsid w:val="00C66A49"/>
    <w:rsid w:val="00C76E3F"/>
    <w:rsid w:val="00C92BBE"/>
    <w:rsid w:val="00C9460D"/>
    <w:rsid w:val="00C95A05"/>
    <w:rsid w:val="00C96416"/>
    <w:rsid w:val="00CC63C7"/>
    <w:rsid w:val="00CC651E"/>
    <w:rsid w:val="00CD6A14"/>
    <w:rsid w:val="00D42CA8"/>
    <w:rsid w:val="00D52E7B"/>
    <w:rsid w:val="00D70EFE"/>
    <w:rsid w:val="00D711E9"/>
    <w:rsid w:val="00D720A0"/>
    <w:rsid w:val="00D73EE4"/>
    <w:rsid w:val="00D75FC5"/>
    <w:rsid w:val="00D7637B"/>
    <w:rsid w:val="00D8188D"/>
    <w:rsid w:val="00D81A86"/>
    <w:rsid w:val="00DA0A54"/>
    <w:rsid w:val="00DC3252"/>
    <w:rsid w:val="00DD0BD2"/>
    <w:rsid w:val="00DD2798"/>
    <w:rsid w:val="00DD4838"/>
    <w:rsid w:val="00DE6008"/>
    <w:rsid w:val="00DE73A4"/>
    <w:rsid w:val="00DE7D23"/>
    <w:rsid w:val="00DF1AEB"/>
    <w:rsid w:val="00E03843"/>
    <w:rsid w:val="00E21C54"/>
    <w:rsid w:val="00E36B3C"/>
    <w:rsid w:val="00E42FF3"/>
    <w:rsid w:val="00E7531F"/>
    <w:rsid w:val="00E840D4"/>
    <w:rsid w:val="00E97028"/>
    <w:rsid w:val="00EC74E8"/>
    <w:rsid w:val="00EF7F72"/>
    <w:rsid w:val="00F40C0B"/>
    <w:rsid w:val="00F41226"/>
    <w:rsid w:val="00F446B7"/>
    <w:rsid w:val="00F72613"/>
    <w:rsid w:val="00F74C3E"/>
    <w:rsid w:val="00F7577D"/>
    <w:rsid w:val="00F82187"/>
    <w:rsid w:val="00F92DA5"/>
    <w:rsid w:val="00FD2C63"/>
    <w:rsid w:val="00FD7687"/>
    <w:rsid w:val="00FF4688"/>
    <w:rsid w:val="00FF4723"/>
    <w:rsid w:val="00FF5709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40E8B8"/>
  <w15:docId w15:val="{35B2FD6E-8D94-4B3F-9FB2-FC5C8C38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EFE"/>
    <w:pPr>
      <w:spacing w:after="0" w:line="240" w:lineRule="auto"/>
    </w:pPr>
    <w:rPr>
      <w:rFonts w:eastAsia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8D"/>
  </w:style>
  <w:style w:type="paragraph" w:styleId="Footer">
    <w:name w:val="footer"/>
    <w:basedOn w:val="Normal"/>
    <w:link w:val="Foot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8D"/>
  </w:style>
  <w:style w:type="table" w:styleId="TableGrid">
    <w:name w:val="Table Grid"/>
    <w:basedOn w:val="TableNormal"/>
    <w:uiPriority w:val="39"/>
    <w:rsid w:val="00B3688D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N 1,Dot pt,F5 List Paragraph,List Paragraph Char Char Char,Indicator Text,Numbered Para 1,Bullet 1,Bullet Points,List Paragraph2,MAIN CONTENT,Normal numbered,List Paragraph1,Recommendation,List Paragraph11,Colorful List - Accent 11"/>
    <w:basedOn w:val="Normal"/>
    <w:link w:val="ListParagraphChar"/>
    <w:uiPriority w:val="34"/>
    <w:qFormat/>
    <w:rsid w:val="00B3688D"/>
    <w:pPr>
      <w:ind w:left="720"/>
      <w:contextualSpacing/>
    </w:pPr>
  </w:style>
  <w:style w:type="paragraph" w:customStyle="1" w:styleId="Default">
    <w:name w:val="Default"/>
    <w:rsid w:val="00451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74E8"/>
    <w:pPr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45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45C"/>
    <w:rPr>
      <w:rFonts w:eastAsia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45C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GB"/>
    </w:rPr>
  </w:style>
  <w:style w:type="character" w:styleId="IntenseReference">
    <w:name w:val="Intense Reference"/>
    <w:basedOn w:val="DefaultParagraphFont"/>
    <w:uiPriority w:val="32"/>
    <w:qFormat/>
    <w:rsid w:val="000C15F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C15F6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C15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F6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5FC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C5"/>
    <w:rPr>
      <w:rFonts w:ascii="Segoe UI" w:eastAsia="Times New Roman" w:hAnsi="Segoe UI" w:cs="Segoe UI"/>
      <w:sz w:val="18"/>
      <w:szCs w:val="18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595873"/>
    <w:rPr>
      <w:color w:val="0000FF"/>
      <w:u w:val="single"/>
    </w:rPr>
  </w:style>
  <w:style w:type="character" w:customStyle="1" w:styleId="ListParagraphChar">
    <w:name w:val="List Paragraph Char"/>
    <w:aliases w:val="BN 1 Char,Dot pt Char,F5 List Paragraph Char,List Paragraph Char Char Char Char,Indicator Text Char,Numbered Para 1 Char,Bullet 1 Char,Bullet Points Char,List Paragraph2 Char,MAIN CONTENT Char,Normal numbered Char,Recommendation Char"/>
    <w:basedOn w:val="DefaultParagraphFont"/>
    <w:link w:val="ListParagraph"/>
    <w:uiPriority w:val="34"/>
    <w:locked/>
    <w:rsid w:val="00595873"/>
    <w:rPr>
      <w:rFonts w:eastAsia="Times New Roman" w:cs="Times New Roman"/>
      <w:sz w:val="24"/>
      <w:szCs w:val="24"/>
      <w:lang w:val="en-AU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595873"/>
    <w:pPr>
      <w:ind w:left="346" w:hanging="346"/>
    </w:pPr>
    <w:rPr>
      <w:rFonts w:ascii="Calibri Light" w:eastAsiaTheme="minorHAnsi" w:hAnsi="Calibri Light" w:cstheme="maj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873"/>
    <w:rPr>
      <w:rFonts w:ascii="Calibri Light" w:hAnsi="Calibri Light" w:cs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958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659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5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ubc.ca/sites/health.ubc.ca/files/documents/CIHC_IPCompetencies_Feb121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ealth.ubc.ca/sites/health.ubc.ca/files/documents/CIHC_IPCompetencies_Feb12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ubc.ca/sites/health.ubc.ca/files/documents/CIHC_IPCompetencies_Feb121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88B4-E598-48D6-8028-D3A7173B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Veronica</dc:creator>
  <cp:keywords/>
  <dc:description/>
  <cp:lastModifiedBy>Ekramoddoullah, Lubna</cp:lastModifiedBy>
  <cp:revision>2</cp:revision>
  <dcterms:created xsi:type="dcterms:W3CDTF">2022-01-24T19:20:00Z</dcterms:created>
  <dcterms:modified xsi:type="dcterms:W3CDTF">2022-01-24T19:20:00Z</dcterms:modified>
</cp:coreProperties>
</file>